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Basel, Basel-Stadt, Switzerland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Switzerland, Germany, and France meet at a bend in the Rhine — Basel rewards river cruisers with Gothic spires, world-class art, and one of the most walkable old towns in Europe.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8–10 hrs · 💵 Swiss Franc (CHF) · 🗣️ German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piers at St. Johann, Klybeck, or Dreiländereck — exact pier confirmed close to arrival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on foot from St. Johann; tram from Klybeck/Dreiländereck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&amp; culture lovers, Old Town strolls, Rhine river experiences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Basler Münster terrace view, a motorless Fähri river ferry crossing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CHF 20–40 — Taxis are metered and readily available near the port. Short in-city rides run CHF 20–40; pre-booked private transfers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Basel Old Town (Altstadt) Walk — </w:t>
      </w:r>
      <w:r>
        <w:rPr>
          <w:rFonts w:ascii="Arial" w:hAnsi="Arial" w:cs="Arial"/>
          <w:b w:val="0"/>
          <w:i w:val="0"/>
          <w:sz w:val="20"/>
        </w:rPr>
        <w:t>Wander cobblestone lanes to the vivid red 16th-century Rathaus on Marktplatz, then climb to the Pfalz terrace at Basel Minster…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Basler Münster — </w:t>
      </w:r>
      <w:r>
        <w:rPr>
          <w:rFonts w:ascii="Arial" w:hAnsi="Arial" w:cs="Arial"/>
          <w:b w:val="0"/>
          <w:i w:val="0"/>
          <w:sz w:val="20"/>
        </w:rPr>
        <w:t>Basel's great Gothic cathedral dominates the Rhine skyline.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Kunstmuseum Basel — </w:t>
      </w:r>
      <w:r>
        <w:rPr>
          <w:rFonts w:ascii="Arial" w:hAnsi="Arial" w:cs="Arial"/>
          <w:b w:val="0"/>
          <w:i w:val="0"/>
          <w:sz w:val="20"/>
        </w:rPr>
        <w:t>One of Europe's oldest and finest public art collections, spanning Old Masters to contemporary works.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Tinguely Museum — </w:t>
      </w:r>
      <w:r>
        <w:rPr>
          <w:rFonts w:ascii="Arial" w:hAnsi="Arial" w:cs="Arial"/>
          <w:b w:val="0"/>
          <w:i w:val="0"/>
          <w:sz w:val="20"/>
        </w:rPr>
        <w:t>Jean Tinguely's whimsical, noise-making kinetic sculptures fill a purpose-built riverside museum designed by Mario Botta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Fähri Ferry Crossing — </w:t>
      </w:r>
      <w:r>
        <w:rPr>
          <w:rFonts w:ascii="Arial" w:hAnsi="Arial" w:cs="Arial"/>
          <w:b w:val="0"/>
          <w:i w:val="0"/>
          <w:sz w:val="20"/>
        </w:rPr>
        <w:t>Ride one of Basel's four traditional motorless Fähri boats across the Rhine — they use only the river's current and a cable.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Promenade &amp; Old Town Loop: </w:t>
      </w:r>
      <w:r>
        <w:rPr>
          <w:rFonts w:ascii="Arial" w:hAnsi="Arial" w:cs="Arial"/>
          <w:b w:val="0"/>
          <w:i w:val="0"/>
          <w:sz w:val="20"/>
        </w:rPr>
        <w:t>3–4 km · 1.5–2 hrs · Flat — Follow the Rhine north from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Dreiländereck (Three-Country Corner): </w:t>
      </w:r>
      <w:r>
        <w:rPr>
          <w:rFonts w:ascii="Arial" w:hAnsi="Arial" w:cs="Arial"/>
          <w:b w:val="0"/>
          <w:i w:val="0"/>
          <w:sz w:val="20"/>
        </w:rPr>
        <w:t>Easy stroll · 30 min from pier · Flat — From the Dreiländereck pier, walk to the obelisk monument marking where Switzerland, Germany,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5:52AM–9:00PM · Jul 5:48AM–9:22PM · Sep 7:07AM–7:41PM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cruiseports.org/basel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Basel, Basel-Stadt, Switzerland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se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Vitra Design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Tinguely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Casino Basel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Natural History Basel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 Basel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Pharmacy Museum of the University of Basel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Fondation Beyeler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Mariastein Abbey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