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Barcelona,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Gaudí's surreal architecture, 2,000 years of Gothic lanes, a working fishing port, and Spain's best food scene — all within reach of a single port call. Know your terminal before you plan anything.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Docks (pier-side, no tendering) · 🕒 Typical call: 9–11 hrs · 💶 Euro (EUR) · 🗣️ Catalan / Spanish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Moll Adossat (Terminals D–H) · WTC South (small/luxury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La Rambla: </w:t>
      </w:r>
      <w:r>
        <w:rPr>
          <w:rFonts w:ascii="Arial" w:hAnsi="Arial" w:cs="Arial"/>
          <w:b w:val="0"/>
          <w:i w:val="0"/>
          <w:sz w:val="20"/>
        </w:rPr>
        <w:t>Blue Bus €3 from Moll Adossat (~10 min) · walk ~10 min from WTC South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Gaudí architecture · Gothic Quarter · tapas · beach · Montserrat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Sagrada Família — pre-book timed entry weeks ahead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€12–15 — Yellow-and-black official taxis queue at every terminal exit. A €4.50 pier surcharge is added to the meter — normal and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Cabify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Barcelona Bus Turístic / City Tour · from €33 / 24h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Sagrada Família — </w:t>
      </w:r>
      <w:r>
        <w:rPr>
          <w:rFonts w:ascii="Arial" w:hAnsi="Arial" w:cs="Arial"/>
          <w:b w:val="0"/>
          <w:i w:val="0"/>
          <w:sz w:val="20"/>
        </w:rPr>
        <w:t>Gaudí's century-in-the-making basilica is unlike anything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Park Güell &amp; Gaudí Modernisme Trail — </w:t>
      </w:r>
      <w:r>
        <w:rPr>
          <w:rFonts w:ascii="Arial" w:hAnsi="Arial" w:cs="Arial"/>
          <w:b w:val="0"/>
          <w:i w:val="0"/>
          <w:sz w:val="20"/>
        </w:rPr>
        <w:t>Mosaic terraces, stone viaducts and panoramic city views — Gaudí's hillside park is a 45-minute metro ride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Gothic Quarter &amp; La Boqueria — </w:t>
      </w:r>
      <w:r>
        <w:rPr>
          <w:rFonts w:ascii="Arial" w:hAnsi="Arial" w:cs="Arial"/>
          <w:b w:val="0"/>
          <w:i w:val="0"/>
          <w:sz w:val="20"/>
        </w:rPr>
        <w:t>Medieval lanes radiating from the Barcelona Cathedral to Plaça Reial — all within walking distance of the Blue Bus stop.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Born &amp; Picasso Museum — </w:t>
      </w:r>
      <w:r>
        <w:rPr>
          <w:rFonts w:ascii="Arial" w:hAnsi="Arial" w:cs="Arial"/>
          <w:b w:val="0"/>
          <w:i w:val="0"/>
          <w:sz w:val="20"/>
        </w:rPr>
        <w:t>Hipster Barcelona in a medieval frame: the Picasso Museum spans five Gothic palaces with 4,000+ works tracing the artist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Montjuic — Castle, Cable Car &amp; Miró — </w:t>
      </w:r>
      <w:r>
        <w:rPr>
          <w:rFonts w:ascii="Arial" w:hAnsi="Arial" w:cs="Arial"/>
          <w:b w:val="0"/>
          <w:i w:val="0"/>
          <w:sz w:val="20"/>
        </w:rPr>
        <w:t>The hilltop fortress above the port offers the best views of your ship at dock and the city beyond.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Rambla to Gothic Quarter loop: </w:t>
      </w:r>
      <w:r>
        <w:rPr>
          <w:rFonts w:ascii="Arial" w:hAnsi="Arial" w:cs="Arial"/>
          <w:b w:val="0"/>
          <w:i w:val="0"/>
          <w:sz w:val="20"/>
        </w:rPr>
        <w:t>~3 km · 1.5–2 hrs · easy — Walk up La Rambla from the Columbus Monument, detour into La Boqueria market for fresh juice,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Born &amp; Santa Maria del Mar: </w:t>
      </w:r>
      <w:r>
        <w:rPr>
          <w:rFonts w:ascii="Arial" w:hAnsi="Arial" w:cs="Arial"/>
          <w:b w:val="0"/>
          <w:i w:val="0"/>
          <w:sz w:val="20"/>
        </w:rPr>
        <w:t>~2 km · 1–1.5 hrs · easy — From the Gothic Quarter, follow Carrer del Born to reach El Born's indie boutiques and the stunning…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Passeig de Gràcia Modernisme mile: </w:t>
      </w:r>
      <w:r>
        <w:rPr>
          <w:rFonts w:ascii="Arial" w:hAnsi="Arial" w:cs="Arial"/>
          <w:b w:val="0"/>
          <w:i w:val="0"/>
          <w:sz w:val="20"/>
        </w:rPr>
        <w:t>~2 km · 1–1.5 hrs · easy — Barcelona's grand boulevard lined with Gaudí's Casa Batlló and La Pedrera (Casa Milà), plus Puig 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6:32AM–9:03PM · Jul 6:31AM–9:23PM · Sep 7:32AM–8:00PM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cruiseports.org/barcelona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Barcelona,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rcelo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Plaça de Catalunya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Pedrera - Casa Milà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de Sant Boi de Llobregat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Capella d'en Marcús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the Sagrada Familia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Batlló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Güell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Palau Güell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