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Arica,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Arica, Chile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Port City · Desert Coast · Eternal Spring · Archaeology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Chilean Peso (CLP)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Spanish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Climate: </w:t>
      </w:r>
      <w:r>
        <w:rPr>
          <w:rFonts w:ascii="Arial" w:hAnsi="Arial" w:cs="Arial"/>
          <w:b w:val="0"/>
          <w:i w:val="0"/>
          <w:sz w:val="20"/>
        </w:rPr>
        <w:t>Arid/Desert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Time Zone: </w:t>
      </w:r>
      <w:r>
        <w:rPr>
          <w:rFonts w:ascii="Arial" w:hAnsi="Arial" w:cs="Arial"/>
          <w:b w:val="0"/>
          <w:i w:val="0"/>
          <w:sz w:val="20"/>
        </w:rPr>
        <w:t>GMT-4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3,000–4,000 CLP (~$4–5 USD) — Taxis wait at the pier and are metered or fixed-rate for short city hops. Cash in Chilean Pesos recommended.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Mummies of the Chinchorro — </w:t>
      </w:r>
      <w:r>
        <w:rPr>
          <w:rFonts w:ascii="Arial" w:hAnsi="Arial" w:cs="Arial"/>
          <w:b w:val="0"/>
          <w:i w:val="0"/>
          <w:sz w:val="20"/>
        </w:rPr>
        <w:t>Visit the San Miguel de Azapa Archaeological Museum to see the world's oldest artificially mummified remains, predating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Morro de Arica — </w:t>
      </w:r>
      <w:r>
        <w:rPr>
          <w:rFonts w:ascii="Arial" w:hAnsi="Arial" w:cs="Arial"/>
          <w:b w:val="0"/>
          <w:i w:val="0"/>
          <w:sz w:val="20"/>
        </w:rPr>
        <w:t>Ascend the coastal cliff for panoramic views of the city and the Pacific Ocean.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Chinchorro Promenade — </w:t>
      </w:r>
      <w:r>
        <w:rPr>
          <w:rFonts w:ascii="Arial" w:hAnsi="Arial" w:cs="Arial"/>
          <w:b w:val="0"/>
          <w:i w:val="0"/>
          <w:sz w:val="20"/>
        </w:rPr>
        <w:t>Stroll the revitalized seaside promenade at Playa Chinchorro, enjoying ocean views, local seafood, and artisan markets along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Azapa Valley — </w:t>
      </w:r>
      <w:r>
        <w:rPr>
          <w:rFonts w:ascii="Arial" w:hAnsi="Arial" w:cs="Arial"/>
          <w:b w:val="0"/>
          <w:i w:val="0"/>
          <w:sz w:val="20"/>
        </w:rPr>
        <w:t>Explore the fertile green oasis of the Azapa Valley, known for its agriculture and local markets selling fresh olives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Stroll: </w:t>
      </w:r>
      <w:r>
        <w:rPr>
          <w:rFonts w:ascii="Arial" w:hAnsi="Arial" w:cs="Arial"/>
          <w:b w:val="0"/>
          <w:i w:val="0"/>
          <w:sz w:val="20"/>
        </w:rPr>
        <w:t>City Center, Plaza de Armas, Local Markets — Walk from the port to the Plaza de Armas, exploring the local shops and the colonial architecture…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Morro Walk: </w:t>
      </w:r>
      <w:r>
        <w:rPr>
          <w:rFonts w:ascii="Arial" w:hAnsi="Arial" w:cs="Arial"/>
          <w:b w:val="0"/>
          <w:i w:val="0"/>
          <w:sz w:val="20"/>
        </w:rPr>
        <w:t>El Morro, Coastal Cliff — Walk from the port to the base of El Morro and climb the stairs to the top for a view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Arica Port: </w:t>
      </w:r>
      <w:r>
        <w:rPr>
          <w:rFonts w:ascii="Arial" w:hAnsi="Arial" w:cs="Arial"/>
          <w:b w:val="0"/>
          <w:i w:val="0"/>
          <w:sz w:val="20"/>
        </w:rPr>
        <w:t>Terminal Portuario de Arica — The main hub for cruise passengers, providing easy access to the city's main attractions.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7:00AM–6:14PM · Jul 7:13AM–6:20PM · Sep 7:36AM–7:35PM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cruiseports.org/arica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Arica,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i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Chinchorro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Mark's Cathedral, Arica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History and Weapon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Terminal ASOCAPEC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Vicuña Mackenna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del Mar de Arica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Archaeology Museum San Miguel de Azapa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Carlos Ibañez Del Campo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