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Andernach,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Germany's oldest cities, Andernach packs medieval walls, the world's tallest cold-water geyser, and a landmark 16th-century stone crane into a compact Rhine riverfront — and Koblenz is just 20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Rhine riverbank quay · 🕒 Typical call: 6–8 hrs · 💶 Euro (EUR)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at the Rhine quay (Rheinpromenade) — no tender, town center is a 5-minute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on foot from the dock to the Alter Kran and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the Geysir Andernach boat excursion, day trip to Koblenz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Geysir Andernach — CO₂-driven cold-water geyser erupts up to ~60 m skyward from a Rhine peninsula; boats run roughly every 1.5–2 hours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~€8–€15 for short local rides — Standard local taxis are the practical choice for short hops beyond the center. Published taxi calculators list a base 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Geysir Andernach Boat Trip — </w:t>
      </w:r>
      <w:r>
        <w:rPr>
          <w:rFonts w:ascii="Arial" w:hAnsi="Arial" w:cs="Arial"/>
          <w:b w:val="0"/>
          <w:i w:val="0"/>
          <w:sz w:val="20"/>
        </w:rPr>
        <w:t>Board an excursion boat from the Andernach waterfront to the Namedyer Werth river peninsula, where a CO₂-driven cold-water geyser…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Runder Turm &amp; Medieval City Walls — </w:t>
      </w:r>
      <w:r>
        <w:rPr>
          <w:rFonts w:ascii="Arial" w:hAnsi="Arial" w:cs="Arial"/>
          <w:b w:val="0"/>
          <w:i w:val="0"/>
          <w:sz w:val="20"/>
        </w:rPr>
        <w:t>The Runder Turm (Round Tower) is one of the largest and best-preserved medieval defensive towers in Germany, built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Alter Kran (Old Crane) — </w:t>
      </w:r>
      <w:r>
        <w:rPr>
          <w:rFonts w:ascii="Arial" w:hAnsi="Arial" w:cs="Arial"/>
          <w:b w:val="0"/>
          <w:i w:val="0"/>
          <w:sz w:val="20"/>
        </w:rPr>
        <w:t>This 16th-century stone treadwheel crane (built 1554–1561, replacing an earlier wooden one) on the Rhine riverbank is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Liebfrauenkirche &amp; Market Square — </w:t>
      </w:r>
      <w:r>
        <w:rPr>
          <w:rFonts w:ascii="Arial" w:hAnsi="Arial" w:cs="Arial"/>
          <w:b w:val="0"/>
          <w:i w:val="0"/>
          <w:sz w:val="20"/>
        </w:rPr>
        <w:t>The Church of Our Lady (Liebfrauenkirche) is a handsome late Romanesque and Gothic parish church in the center of the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Koblenz — </w:t>
      </w:r>
      <w:r>
        <w:rPr>
          <w:rFonts w:ascii="Arial" w:hAnsi="Arial" w:cs="Arial"/>
          <w:b w:val="0"/>
          <w:i w:val="0"/>
          <w:sz w:val="20"/>
        </w:rPr>
        <w:t>Koblenz, just ~18 km south, sits at the confluence of the Rhine and Moselle rivers.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Waterfront Loop: </w:t>
      </w:r>
      <w:r>
        <w:rPr>
          <w:rFonts w:ascii="Arial" w:hAnsi="Arial" w:cs="Arial"/>
          <w:b w:val="0"/>
          <w:i w:val="0"/>
          <w:sz w:val="20"/>
        </w:rPr>
        <w:t>~2 km | 45–60 min | Easy | All paved — From the dock, walk to the Alter Kran on the riverbank, then follow the Rhine promenade north…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5:42AM–9:11PM · Jul 5:36AM–9:35PM · Sep 7:06AM–7:43PM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cruiseports.org/andernach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Andernach,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dernac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Maria Laach Abbey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Weißer Turm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Schlossgarten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Monrepos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Rauscher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Lydiaturm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Andernach Bollwerk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Wingertsbergwand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