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Alton, Illinois,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limestone bluffs above the mighty Mississippi, Alton punches well above its size — abolitionist history, the world's tallest man, and bald eagles soaring the confluence make this small river town a surprisingly rich shore-day stop.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6-8 hrs · 💵 USD · 🗣️ English · 🦅 Eagle watching Nov–Mar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Alton Marina / National Great Rivers Museum dock, adjacent to Clark Bridge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walk to Historic Downtown Alton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eagle watchers, antique hunters, scenic river drives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Robert Wadlow statue, National Great Rivers Museum (free), Piasa Bird bluff painting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Metered (varies) — Local taxi services operate in Alton. Ask your cruise ship staff for recommended local cab companies, as there is no maj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Alton Museum of History &amp; Art — </w:t>
      </w:r>
      <w:r>
        <w:rPr>
          <w:rFonts w:ascii="Arial" w:hAnsi="Arial" w:cs="Arial"/>
          <w:b w:val="0"/>
          <w:i w:val="0"/>
          <w:sz w:val="20"/>
        </w:rPr>
        <w:t>Explore exhibits on abolitionist Elijah Lovejoy, jazz legend Miles Davis, and Robert Wadlow — the 8 ft 11 in tallest man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Lewis &amp; Clark Confluence Tower — </w:t>
      </w:r>
      <w:r>
        <w:rPr>
          <w:rFonts w:ascii="Arial" w:hAnsi="Arial" w:cs="Arial"/>
          <w:b w:val="0"/>
          <w:i w:val="0"/>
          <w:sz w:val="20"/>
        </w:rPr>
        <w:t>A few miles north of Alton, this tower overlooks the dramatic confluence of the Mississippi and Missouri Rivers — the very spot…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Pere Marquette State Park — </w:t>
      </w:r>
      <w:r>
        <w:rPr>
          <w:rFonts w:ascii="Arial" w:hAnsi="Arial" w:cs="Arial"/>
          <w:b w:val="0"/>
          <w:i w:val="0"/>
          <w:sz w:val="20"/>
        </w:rPr>
        <w:t>Illinois' largest state park sits 20 minutes west of Alton at the confluence of the Illinois and Mississippi Rivers.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Great Rivers Museum (Free) — </w:t>
      </w:r>
      <w:r>
        <w:rPr>
          <w:rFonts w:ascii="Arial" w:hAnsi="Arial" w:cs="Arial"/>
          <w:b w:val="0"/>
          <w:i w:val="0"/>
          <w:sz w:val="20"/>
        </w:rPr>
        <w:t>Right at the dock, this free Smithsonian-affiliated museum covers the ecology and commerce of the Mississippi through hands-on…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Cahokia Mounds State Historic Site — </w:t>
      </w:r>
      <w:r>
        <w:rPr>
          <w:rFonts w:ascii="Arial" w:hAnsi="Arial" w:cs="Arial"/>
          <w:b w:val="0"/>
          <w:i w:val="0"/>
          <w:sz w:val="20"/>
        </w:rPr>
        <w:t>A UNESCO World Heritage Site just 30 minutes from Alton, Cahokia Mounds preserves the largest pre-Columbian settlement north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Downtown History Walk: </w:t>
      </w:r>
      <w:r>
        <w:rPr>
          <w:rFonts w:ascii="Arial" w:hAnsi="Arial" w:cs="Arial"/>
          <w:b w:val="0"/>
          <w:i w:val="0"/>
          <w:sz w:val="20"/>
        </w:rPr>
        <w:t>1.5 miles • Easy • 45–60 min — From the dock, stroll along the Mississippi riverfront past the Clark Bridge, then head into…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Piasa Bird Bluff Drive / Walk: </w:t>
      </w:r>
      <w:r>
        <w:rPr>
          <w:rFonts w:ascii="Arial" w:hAnsi="Arial" w:cs="Arial"/>
          <w:b w:val="0"/>
          <w:i w:val="0"/>
          <w:sz w:val="20"/>
        </w:rPr>
        <w:t>Short scenic drive or bike • 3 miles north of downtown — Head north on the Great River Road (IL-100) to see the Piasa Bird — a large Native American…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5:58AM–8:06PM · Jul 5:59AM–8:23PM · Sep 6:48AM–7:12PM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cruiseports.org/alton-il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Alton, Illinois,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ton-i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McPike Mansion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Russell Commons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Columbia Bottom Conservation Area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Audubon Center at Riverlands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Edward "Ted" and Pat Jones-Confluence Point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Van Preter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Belle Fontaine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Village of Godfrey Parks and Recreation Department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